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E9" w:rsidRPr="00B134E9" w:rsidRDefault="00B134E9" w:rsidP="00B134E9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</w:pPr>
      <w:r w:rsidRPr="00B134E9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附件2</w:t>
      </w:r>
    </w:p>
    <w:p w:rsidR="00B134E9" w:rsidRPr="00B134E9" w:rsidRDefault="00B134E9" w:rsidP="00B134E9">
      <w:pPr>
        <w:widowControl/>
        <w:shd w:val="clear" w:color="auto" w:fill="FFFFFF"/>
        <w:spacing w:line="270" w:lineRule="atLeast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</w:pPr>
      <w:r w:rsidRPr="00B134E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2018-2019学年大学体育课程各专项班教学内容简介</w:t>
      </w:r>
    </w:p>
    <w:p w:rsidR="00B134E9" w:rsidRPr="00B134E9" w:rsidRDefault="00B134E9" w:rsidP="00B134E9">
      <w:pPr>
        <w:widowControl/>
        <w:shd w:val="clear" w:color="auto" w:fill="FFFFFF"/>
        <w:spacing w:line="27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4"/>
      </w:tblGrid>
      <w:tr w:rsidR="00B134E9" w:rsidRPr="00B134E9" w:rsidTr="00B134E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134E9" w:rsidRPr="00B134E9" w:rsidRDefault="00B134E9" w:rsidP="00B134E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134E9" w:rsidRPr="00B134E9" w:rsidTr="00B134E9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B134E9" w:rsidRPr="00B134E9" w:rsidRDefault="00B134E9" w:rsidP="00B134E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"/>
                <w:szCs w:val="18"/>
              </w:rPr>
            </w:pPr>
          </w:p>
        </w:tc>
      </w:tr>
    </w:tbl>
    <w:p w:rsidR="00B134E9" w:rsidRPr="00B134E9" w:rsidRDefault="00B134E9" w:rsidP="00B134E9">
      <w:pPr>
        <w:widowControl/>
        <w:shd w:val="clear" w:color="auto" w:fill="FFFFFF"/>
        <w:jc w:val="left"/>
        <w:rPr>
          <w:rFonts w:ascii="微软雅黑" w:eastAsia="微软雅黑" w:hAnsi="微软雅黑" w:cs="宋体"/>
          <w:vanish/>
          <w:color w:val="000000"/>
          <w:kern w:val="0"/>
          <w:sz w:val="24"/>
          <w:szCs w:val="24"/>
        </w:rPr>
      </w:pPr>
    </w:p>
    <w:tbl>
      <w:tblPr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708"/>
        <w:gridCol w:w="6713"/>
      </w:tblGrid>
      <w:tr w:rsidR="00B134E9" w:rsidRPr="00B134E9" w:rsidTr="00B134E9">
        <w:trPr>
          <w:trHeight w:val="502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选项课</w:t>
            </w:r>
          </w:p>
        </w:tc>
        <w:tc>
          <w:tcPr>
            <w:tcW w:w="7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ind w:firstLine="332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</w:tr>
      <w:tr w:rsidR="00B134E9" w:rsidRPr="00B134E9" w:rsidTr="00B134E9"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6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ind w:firstLine="2717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实践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基础理论</w:t>
            </w:r>
          </w:p>
          <w:p w:rsid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B134E9" w:rsidRPr="00B134E9" w:rsidRDefault="00B134E9" w:rsidP="00B134E9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专项理论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运球、传接球、投篮、移动、防守对手、持球突破、抢篮板球技术、防守战术、进攻战术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准备姿势、移动、垫球、发球、传球、扣球、拦网、战术介绍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传接球技术、运球、掷界外球、抢截球、守门员技术、头顶球、假动作及运球过人技术、基本战术介绍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步法、发球与接发球、推挡、攻球、搓球、综合练习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握拍、预备姿势、移动、正反手抽击球、正反手截击球、上手发球、底线防守、发球上网、双打配合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单打的站位、手位、脚位和方位；握拍、发球、击球基本手法；基本步法；组合技术练习、单双打练习、单打教学比赛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健美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杠铃、哑铃、壶铃、拉力器、臂力棒、联合器械等练习手段；健身操、单杠、双杠、各种跳跃练习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健美操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健美操手臂的基本位置和基本动作、脚与腿的基本位置和基本步伐；华尔兹基本步伐；华尔兹组合、大众健美操二级和五级套路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武术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柔韧性练习；功法和技术——手型、步型、手法、脚法、腿法、跳跃、滚翻；功力拳、散手与防身术、自选拳术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保健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由因病、残等原因不能上普通体育课的学生组成。教学内容：传统运动保健——八段锦、保健操、太极拳、五禽戏；球类及游戏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垒球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</w:t>
            </w:r>
            <w:r w:rsidRPr="00B134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防守技术</w:t>
            </w: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  <w:r w:rsidRPr="00B134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接球、传球、投手</w:t>
            </w: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和接</w:t>
            </w:r>
            <w:r w:rsidRPr="00B134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手技术、封杀、触杀、夹杀；</w:t>
            </w: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</w:t>
            </w:r>
            <w:r w:rsidRPr="00B134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进攻技术</w:t>
            </w: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  <w:r w:rsidRPr="00B134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击球、跑垒、滑（扑）垒</w:t>
            </w: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；基本进攻和防守战术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体育舞蹈的专项素质练习；华尔兹、探戈、伦巴、恰恰舞的基本技能、基本技术、动作套路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跆拳道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柔韧性练习；基本功法——手型、步型、手法、腿法；品势（套路）；基本技术——步法、 腿法、防守和反击技术、组合技战术、防身术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五人足球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传、接球技术、运球、抢截球、守门员技术、头顶球、假动作及运球过人技术；</w:t>
            </w:r>
            <w:r w:rsidRPr="00B134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基本战术</w:t>
            </w:r>
          </w:p>
        </w:tc>
      </w:tr>
      <w:tr w:rsidR="00B134E9" w:rsidRPr="00B134E9" w:rsidTr="00B134E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形体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基本动作练习：手臂的摆动、绕环、波浪练习，身体波浪练习、舞姿练习；各种基本步伐练习；把杆练习；姿态组合；纱巾操</w:t>
            </w:r>
          </w:p>
        </w:tc>
      </w:tr>
      <w:tr w:rsidR="00B134E9" w:rsidRPr="00B134E9" w:rsidTr="00B134E9">
        <w:trPr>
          <w:trHeight w:val="19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定向越野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校园定向、环境/情景定向、百米定向、定向拓展、参赛技能训练、公园或野外定向</w:t>
            </w:r>
          </w:p>
        </w:tc>
      </w:tr>
      <w:tr w:rsidR="00B134E9" w:rsidRPr="00B134E9" w:rsidTr="00B134E9">
        <w:trPr>
          <w:trHeight w:val="19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舞龙舞狮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柔韧性练习；舞龙部分——持龙方法、基本步型和步法、校规定套路；舞狮（南狮）部分——手法、身法、步法、腿法、神态、基本动作</w:t>
            </w:r>
          </w:p>
        </w:tc>
      </w:tr>
      <w:tr w:rsidR="00B134E9" w:rsidRPr="00B134E9" w:rsidTr="00B134E9">
        <w:trPr>
          <w:trHeight w:val="19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瑜伽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基础练习——瑜伽热身姿势练习方法、瑜伽呼吸的练习方法、瑜伽体位、冥想及放松练习、瑜伽休息术；自编瑜伽套路</w:t>
            </w:r>
          </w:p>
        </w:tc>
      </w:tr>
      <w:tr w:rsidR="00B134E9" w:rsidRPr="00B134E9" w:rsidTr="00B134E9">
        <w:trPr>
          <w:trHeight w:val="49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太极养生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基本站桩步型：进步、退步、侧行步；手型：拳、掌、勾。腿法：平衡练习</w:t>
            </w:r>
            <w:r w:rsidRPr="00B134E9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太极拳经典组合动作，杨式太极拳套路、孙式太极拳套路。</w:t>
            </w:r>
            <w:bookmarkStart w:id="0" w:name="_GoBack"/>
            <w:bookmarkEnd w:id="0"/>
          </w:p>
        </w:tc>
      </w:tr>
      <w:tr w:rsidR="00B134E9" w:rsidRPr="00B134E9" w:rsidTr="00B134E9">
        <w:trPr>
          <w:trHeight w:val="5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强化班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E9" w:rsidRPr="00B134E9" w:rsidRDefault="00B134E9" w:rsidP="00B134E9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面向</w:t>
            </w:r>
            <w:r w:rsidRPr="00B134E9">
              <w:rPr>
                <w:rFonts w:ascii="Times New Roman" w:eastAsia="宋体" w:hAnsi="Times New Roman" w:cs="Times New Roman"/>
                <w:kern w:val="0"/>
                <w:szCs w:val="21"/>
              </w:rPr>
              <w:t>体型</w:t>
            </w: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偏</w:t>
            </w:r>
            <w:r w:rsidRPr="00B134E9">
              <w:rPr>
                <w:rFonts w:ascii="Times New Roman" w:eastAsia="宋体" w:hAnsi="Times New Roman" w:cs="Times New Roman"/>
                <w:kern w:val="0"/>
                <w:szCs w:val="21"/>
              </w:rPr>
              <w:t>胖同时运动能力</w:t>
            </w: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较</w:t>
            </w:r>
            <w:r w:rsidRPr="00B134E9">
              <w:rPr>
                <w:rFonts w:ascii="Times New Roman" w:eastAsia="宋体" w:hAnsi="Times New Roman" w:cs="Times New Roman"/>
                <w:kern w:val="0"/>
                <w:szCs w:val="21"/>
              </w:rPr>
              <w:t>差的学生</w:t>
            </w:r>
            <w:r w:rsidRPr="00B134E9">
              <w:rPr>
                <w:rFonts w:ascii="宋体" w:eastAsia="宋体" w:hAnsi="宋体" w:cs="宋体" w:hint="eastAsia"/>
                <w:kern w:val="0"/>
                <w:szCs w:val="21"/>
              </w:rPr>
              <w:t>开设，以减重和提高体质健康水平、增强运动能力为主要教学目标。</w:t>
            </w:r>
          </w:p>
        </w:tc>
      </w:tr>
    </w:tbl>
    <w:p w:rsidR="00C5004B" w:rsidRPr="00B134E9" w:rsidRDefault="00C5004B">
      <w:pPr>
        <w:rPr>
          <w:rFonts w:hint="eastAsia"/>
        </w:rPr>
      </w:pPr>
    </w:p>
    <w:sectPr w:rsidR="00C5004B" w:rsidRPr="00B1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46"/>
    <w:rsid w:val="00A16746"/>
    <w:rsid w:val="00B134E9"/>
    <w:rsid w:val="00C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2018-09-20T10:19:00Z</dcterms:created>
  <dcterms:modified xsi:type="dcterms:W3CDTF">2018-09-20T10:24:00Z</dcterms:modified>
</cp:coreProperties>
</file>