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104" w:firstLineChars="250"/>
        <w:rPr>
          <w:rFonts w:eastAsia="华文中宋"/>
          <w:b/>
          <w:bCs/>
          <w:sz w:val="44"/>
        </w:rPr>
      </w:pPr>
      <w:r>
        <w:rPr>
          <w:rFonts w:hint="eastAsia" w:eastAsia="华文中宋"/>
          <w:b/>
          <w:bCs/>
          <w:sz w:val="44"/>
        </w:rPr>
        <w:t>南京工业大学十佳运动员申报表</w:t>
      </w:r>
    </w:p>
    <w:p>
      <w:pPr>
        <w:spacing w:line="440" w:lineRule="exact"/>
        <w:jc w:val="center"/>
        <w:rPr>
          <w:rFonts w:eastAsia="华文中宋"/>
          <w:b/>
          <w:bCs/>
          <w:sz w:val="44"/>
        </w:rPr>
      </w:pPr>
      <w:r>
        <w:rPr>
          <w:rFonts w:hint="eastAsia"/>
          <w:b/>
          <w:bCs/>
          <w:sz w:val="28"/>
        </w:rPr>
        <w:t>（2018年度）</w:t>
      </w:r>
    </w:p>
    <w:tbl>
      <w:tblPr>
        <w:tblStyle w:val="3"/>
        <w:tblW w:w="86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756"/>
        <w:gridCol w:w="1012"/>
        <w:gridCol w:w="1842"/>
        <w:gridCol w:w="1276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75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  级</w:t>
            </w:r>
          </w:p>
        </w:tc>
        <w:tc>
          <w:tcPr>
            <w:tcW w:w="184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681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院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0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（600字以内</w:t>
            </w:r>
            <w:r>
              <w:rPr>
                <w:rFonts w:ascii="宋体" w:hAnsi="宋体"/>
                <w:sz w:val="15"/>
                <w:szCs w:val="15"/>
              </w:rPr>
              <w:t>，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只需填表和提交</w:t>
            </w:r>
            <w:r>
              <w:rPr>
                <w:rFonts w:hint="eastAsia" w:ascii="宋体" w:hAnsi="宋体"/>
                <w:sz w:val="15"/>
                <w:szCs w:val="15"/>
              </w:rPr>
              <w:t>当年度</w:t>
            </w:r>
            <w:r>
              <w:rPr>
                <w:rFonts w:ascii="宋体" w:hAnsi="宋体"/>
                <w:sz w:val="15"/>
                <w:szCs w:val="15"/>
              </w:rPr>
              <w:t>两学期</w:t>
            </w:r>
            <w:r>
              <w:rPr>
                <w:rFonts w:hint="eastAsia" w:ascii="宋体" w:hAnsi="宋体"/>
                <w:sz w:val="15"/>
                <w:szCs w:val="15"/>
              </w:rPr>
              <w:t>学习</w:t>
            </w:r>
            <w:r>
              <w:rPr>
                <w:rFonts w:ascii="宋体" w:hAnsi="宋体"/>
                <w:sz w:val="15"/>
                <w:szCs w:val="15"/>
              </w:rPr>
              <w:t>成绩单</w:t>
            </w:r>
            <w:r>
              <w:rPr>
                <w:rFonts w:hint="eastAsia" w:ascii="宋体" w:hAnsi="宋体"/>
                <w:sz w:val="15"/>
                <w:szCs w:val="15"/>
              </w:rPr>
              <w:t>及相关</w:t>
            </w:r>
            <w:r>
              <w:rPr>
                <w:rFonts w:ascii="宋体" w:hAnsi="宋体"/>
                <w:sz w:val="15"/>
                <w:szCs w:val="15"/>
              </w:rPr>
              <w:t>获奖证书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，无需另附事迹材料。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>
            <w:pPr>
              <w:spacing w:line="840" w:lineRule="exact"/>
              <w:jc w:val="center"/>
              <w:rPr>
                <w:rFonts w:ascii="宋体" w:hAnsi="宋体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所属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</w:t>
            </w:r>
          </w:p>
          <w:p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ind w:firstLine="5513" w:firstLineChars="1969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  <w:p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（盖章）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C6"/>
    <w:rsid w:val="00175C9B"/>
    <w:rsid w:val="004C28AD"/>
    <w:rsid w:val="005108A2"/>
    <w:rsid w:val="006C19C5"/>
    <w:rsid w:val="007035C6"/>
    <w:rsid w:val="00E75245"/>
    <w:rsid w:val="00F606A3"/>
    <w:rsid w:val="00FC1112"/>
    <w:rsid w:val="00FC3C23"/>
    <w:rsid w:val="28A5601A"/>
    <w:rsid w:val="6E3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2019-03-14T02:40:00Z</dcterms:created>
  <dc:creator>1840</dc:creator>
  <cp:lastModifiedBy>lenovo</cp:lastModifiedBy>
  <dcterms:modified xsi:type="dcterms:W3CDTF">2019-03-14T03:13:38Z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